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45" w:rsidRPr="00975545" w:rsidRDefault="00975545" w:rsidP="00975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ҚазҰУ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оқу-әдістемелік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proofErr w:type="gramStart"/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  <w:proofErr w:type="gramEnd"/>
    </w:p>
    <w:p w:rsid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975545" w:rsidRDefault="00975545" w:rsidP="00975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"Қаржы заңнамасын бұзғаны үшін жауапкершілік"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арналған сұрақтар</w:t>
      </w:r>
      <w:r w:rsidRPr="007366A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7C31B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 объектісі туралы түсінік.</w:t>
      </w:r>
    </w:p>
    <w:p w:rsidR="00975545" w:rsidRPr="007C31B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:rsidR="00975545" w:rsidRPr="007366A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6A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:rsidR="00975545" w:rsidRPr="007366A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6AD">
        <w:rPr>
          <w:rFonts w:ascii="Times New Roman" w:hAnsi="Times New Roman" w:cs="Times New Roman"/>
          <w:sz w:val="28"/>
          <w:szCs w:val="28"/>
          <w:lang w:val="kk-KZ"/>
        </w:rPr>
        <w:t>4. Қаржылық-құқықтық жауапкершілік түрлері: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Салықтық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proofErr w:type="gramStart"/>
      <w:r w:rsidRPr="009755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індетті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төлемегені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жауаптылық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9. Қаржылық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 Уақыт пен кеңі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ікте, аумақтарда, тұлғалар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шектері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Қаржылық-құқықтық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мақсаттары.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қаржылық-құқықтық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диспозитивті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қаржылық-құқықтық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12. Қаржылық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экспансивті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қаржылық-құқықтық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қатынастар.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валюталық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Банктік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, қаржылық-сақтандыру, салықтық, қаржылық-шаруашылық құқықтық қатынастар.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13. Қаржылық құқық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жағдайдың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мән-жайлар. Қаржылық құқықтық қатынастар субъектілерінің өз құқықтары мен 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мүдделерін қорғау тәсілдері.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19. Әкімшілік құқық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жауаптылықтың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Әкімшілі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20.Әкімшілік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ұғымы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21.Әкімшілік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жауаптылықтың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22.Әкімшілік құқық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жауаптылықтың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524A51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23.Әкімшілік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тәртіпті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қылықтан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қылмыстан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айырмашылығы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24. Әкімшілік құқық бұзушылықтың құрамы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lastRenderedPageBreak/>
        <w:t>25. Әкімшілік жаза: түсінігі, мақсаттары,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26. Әкімшілік жазаның мақсаттары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27. Әкімшілік жазалардың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28. Әкімшілік жаза тағайындау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29. Қаржы саласындағы әкімшілік құқық бұзушылықтардың сипаттамасы және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30. Қаржы саласындағы әкімшілік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31. Қаржы саласындағы әкімшілік құқық бұзушылық құрамдарының біліктілігі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32. Салық салу саласындағы әкімшілік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33. Салық салу саласындағы әкімшілік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34. Салық салу саласындағы әкімшілік құқық бұзушылық құрамдарының біліктілігі.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35. Қылмыстық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36. Қылмыстық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37. Қылмыстық теріс қылықтар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38. Қылмыстық құқық бұзушылық құрамының элементтері мен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39. Қылмыстық құқық бұзушылық құрамының ұғымы және оның мәні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40. Қылмыстық құқық бұзушылық құрамдарының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41. Экономикалық қызмет саласындағы қылмыстық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42. Экономикалық қызмет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43. Кәсіпкерлік және өзге де экономикалық қызмет саласындағы қылмыстық құқық бұзушылықтар: оларды жасағаны үшін жазаның түрлері мен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44. Кәсіпкерлік және өзге де экономикалық қызмет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45. Кәсіпкерлік және өзге де экономикалық қызмет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46. Кәсіпкерлік және өзге де экономикалық қызмет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47. Ақша-кредит саласындағы құқық бұзушылықтардың қылмыстық-құқықтық сипаттамасы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48. Ақша-кредит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49. Ақша-кредит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50. Ақша-кредит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51.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52. Қаржы қызметі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lastRenderedPageBreak/>
        <w:t>53. Қаржы қызметі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54. Қаржы қызметі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55. Сауда және халыққа қызмет көрсету саласындағы қылмыстық құқық бұзушылықтар құрамы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56. Сауда және халыққа қызмет көрсету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57. Сауда және халыққа қызмет көрсету саласындағы қылмыстық құқық бұзушылықтар құрамын саралау</w:t>
      </w:r>
    </w:p>
    <w:p w:rsid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58. Сауда және халыққа қызмет көрсету саласында қылмыстық құқық бұзушылықтар жасағаны үшін жазалау шаралары</w:t>
      </w:r>
    </w:p>
    <w:p w:rsidR="007366AD" w:rsidRDefault="007366AD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366AD" w:rsidRPr="007C31BD" w:rsidRDefault="007366AD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366AD" w:rsidRPr="007C31BD" w:rsidSect="0052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45"/>
    <w:rsid w:val="002E7DD9"/>
    <w:rsid w:val="00524A51"/>
    <w:rsid w:val="007366AD"/>
    <w:rsid w:val="007C31BD"/>
    <w:rsid w:val="009505F9"/>
    <w:rsid w:val="00975545"/>
    <w:rsid w:val="00D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5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2020-10-28T05:41:00Z</dcterms:created>
  <dcterms:modified xsi:type="dcterms:W3CDTF">2020-10-28T05:41:00Z</dcterms:modified>
</cp:coreProperties>
</file>